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F1D1B" w:rsidR="003F1D1B" w:rsidP="003F1D1B" w:rsidRDefault="003F1D1B" w14:paraId="56936437" w14:textId="77777777">
      <w:pPr>
        <w:pStyle w:val="RecipientAddress"/>
        <w:contextualSpacing/>
        <w:rPr>
          <w:rFonts w:asciiTheme="minorHAnsi" w:hAnsiTheme="minorHAnsi" w:eastAsiaTheme="minorHAnsi" w:cstheme="minorHAnsi"/>
          <w:szCs w:val="22"/>
        </w:rPr>
      </w:pPr>
      <w:r w:rsidRPr="003F1D1B">
        <w:rPr>
          <w:rFonts w:asciiTheme="minorHAnsi" w:hAnsiTheme="minorHAnsi" w:eastAsiaTheme="minorHAnsi" w:cstheme="minorHAnsi"/>
          <w:szCs w:val="22"/>
        </w:rPr>
        <w:t>[Date]</w:t>
      </w:r>
    </w:p>
    <w:p w:rsidRPr="003F1D1B" w:rsidR="003F1D1B" w:rsidP="003F1D1B" w:rsidRDefault="003F1D1B" w14:paraId="6F7885BE" w14:textId="77777777">
      <w:pPr>
        <w:pStyle w:val="RecipientAddress"/>
        <w:contextualSpacing/>
        <w:rPr>
          <w:rFonts w:asciiTheme="minorHAnsi" w:hAnsiTheme="minorHAnsi" w:eastAsiaTheme="minorHAnsi" w:cstheme="minorHAnsi"/>
          <w:szCs w:val="22"/>
        </w:rPr>
      </w:pPr>
    </w:p>
    <w:p w:rsidRPr="003F1D1B" w:rsidR="003F1D1B" w:rsidP="003F1D1B" w:rsidRDefault="003F1D1B" w14:paraId="7DAFBC36" w14:textId="77777777">
      <w:pPr>
        <w:pStyle w:val="RecipientAddress"/>
        <w:contextualSpacing/>
        <w:rPr>
          <w:rFonts w:asciiTheme="minorHAnsi" w:hAnsiTheme="minorHAnsi" w:eastAsiaTheme="minorHAnsi" w:cstheme="minorHAnsi"/>
          <w:szCs w:val="22"/>
        </w:rPr>
      </w:pPr>
      <w:r w:rsidRPr="003F1D1B">
        <w:rPr>
          <w:rFonts w:asciiTheme="minorHAnsi" w:hAnsiTheme="minorHAnsi" w:eastAsiaTheme="minorHAnsi" w:cstheme="minorHAnsi"/>
          <w:szCs w:val="22"/>
        </w:rPr>
        <w:fldChar w:fldCharType="begin"/>
      </w:r>
      <w:r w:rsidRPr="003F1D1B">
        <w:rPr>
          <w:rFonts w:asciiTheme="minorHAnsi" w:hAnsiTheme="minorHAnsi" w:eastAsiaTheme="minorHAnsi" w:cstheme="minorHAnsi"/>
          <w:szCs w:val="22"/>
        </w:rPr>
        <w:instrText>MACROBUTTON DoFieldClick [Recipient Name]</w:instrText>
      </w:r>
      <w:r w:rsidRPr="003F1D1B">
        <w:rPr>
          <w:rFonts w:asciiTheme="minorHAnsi" w:hAnsiTheme="minorHAnsi" w:eastAsiaTheme="minorHAnsi" w:cstheme="minorHAnsi"/>
          <w:szCs w:val="22"/>
        </w:rPr>
        <w:fldChar w:fldCharType="end"/>
      </w:r>
    </w:p>
    <w:p w:rsidRPr="003F1D1B" w:rsidR="003F1D1B" w:rsidP="003F1D1B" w:rsidRDefault="003F1D1B" w14:paraId="59D45CED" w14:textId="77777777">
      <w:pPr>
        <w:pStyle w:val="RecipientAddress"/>
        <w:contextualSpacing/>
        <w:rPr>
          <w:rFonts w:asciiTheme="minorHAnsi" w:hAnsiTheme="minorHAnsi" w:eastAsiaTheme="minorHAnsi" w:cstheme="minorHAnsi"/>
          <w:szCs w:val="22"/>
        </w:rPr>
      </w:pPr>
      <w:r w:rsidRPr="003F1D1B">
        <w:rPr>
          <w:rFonts w:asciiTheme="minorHAnsi" w:hAnsiTheme="minorHAnsi" w:eastAsiaTheme="minorHAnsi" w:cstheme="minorHAnsi"/>
          <w:szCs w:val="22"/>
        </w:rPr>
        <w:fldChar w:fldCharType="begin"/>
      </w:r>
      <w:r w:rsidRPr="003F1D1B">
        <w:rPr>
          <w:rFonts w:asciiTheme="minorHAnsi" w:hAnsiTheme="minorHAnsi" w:eastAsiaTheme="minorHAnsi" w:cstheme="minorHAnsi"/>
          <w:szCs w:val="22"/>
        </w:rPr>
        <w:instrText>MACROBUTTON DoFieldClick [Street Address]</w:instrText>
      </w:r>
      <w:r w:rsidRPr="003F1D1B">
        <w:rPr>
          <w:rFonts w:asciiTheme="minorHAnsi" w:hAnsiTheme="minorHAnsi" w:eastAsiaTheme="minorHAnsi" w:cstheme="minorHAnsi"/>
          <w:szCs w:val="22"/>
        </w:rPr>
        <w:fldChar w:fldCharType="end"/>
      </w:r>
    </w:p>
    <w:p w:rsidRPr="003F1D1B" w:rsidR="003F1D1B" w:rsidP="003F1D1B" w:rsidRDefault="003F1D1B" w14:paraId="42FDCCEF" w14:textId="77777777">
      <w:pPr>
        <w:pStyle w:val="RecipientAddress"/>
        <w:contextualSpacing/>
        <w:rPr>
          <w:rFonts w:asciiTheme="minorHAnsi" w:hAnsiTheme="minorHAnsi" w:eastAsiaTheme="minorHAnsi" w:cstheme="minorHAnsi"/>
          <w:szCs w:val="22"/>
        </w:rPr>
      </w:pPr>
      <w:r w:rsidRPr="003F1D1B">
        <w:rPr>
          <w:rFonts w:asciiTheme="minorHAnsi" w:hAnsiTheme="minorHAnsi" w:eastAsiaTheme="minorHAnsi" w:cstheme="minorHAnsi"/>
          <w:szCs w:val="22"/>
        </w:rPr>
        <w:fldChar w:fldCharType="begin"/>
      </w:r>
      <w:r w:rsidRPr="003F1D1B">
        <w:rPr>
          <w:rFonts w:asciiTheme="minorHAnsi" w:hAnsiTheme="minorHAnsi" w:eastAsiaTheme="minorHAnsi" w:cstheme="minorHAnsi"/>
          <w:szCs w:val="22"/>
        </w:rPr>
        <w:instrText>MACROBUTTON DoFieldClick [City, ST  ZIP Code]</w:instrText>
      </w:r>
      <w:r w:rsidRPr="003F1D1B">
        <w:rPr>
          <w:rFonts w:asciiTheme="minorHAnsi" w:hAnsiTheme="minorHAnsi" w:eastAsiaTheme="minorHAnsi" w:cstheme="minorHAnsi"/>
          <w:szCs w:val="22"/>
        </w:rPr>
        <w:fldChar w:fldCharType="end"/>
      </w:r>
    </w:p>
    <w:p w:rsidRPr="003F1D1B" w:rsidR="003F1D1B" w:rsidP="003F1D1B" w:rsidRDefault="003F1D1B" w14:paraId="1DABC8B0" w14:textId="77777777">
      <w:pPr>
        <w:pStyle w:val="Salutation"/>
        <w:spacing w:before="0" w:after="0"/>
        <w:contextualSpacing/>
        <w:rPr>
          <w:rFonts w:asciiTheme="minorHAnsi" w:hAnsiTheme="minorHAnsi" w:eastAsiaTheme="minorHAnsi" w:cstheme="minorHAnsi"/>
          <w:szCs w:val="22"/>
        </w:rPr>
      </w:pPr>
    </w:p>
    <w:p w:rsidR="00EE2F13" w:rsidP="003F1D1B" w:rsidRDefault="003F1D1B" w14:paraId="563A86FB" w14:textId="623ED5F0">
      <w:pPr>
        <w:rPr>
          <w:rFonts w:cstheme="minorHAnsi"/>
        </w:rPr>
      </w:pPr>
      <w:r w:rsidRPr="003F1D1B">
        <w:rPr>
          <w:rFonts w:cstheme="minorHAnsi"/>
        </w:rPr>
        <w:t>Dear</w:t>
      </w:r>
      <w:r w:rsidRPr="003F1D1B">
        <w:rPr>
          <w:rFonts w:cstheme="minorHAnsi"/>
        </w:rPr>
        <w:fldChar w:fldCharType="begin"/>
      </w:r>
      <w:r w:rsidRPr="003F1D1B">
        <w:rPr>
          <w:rFonts w:cstheme="minorHAnsi"/>
        </w:rPr>
        <w:instrText>MACROBUTTON DoFieldClick [Recipient Name]</w:instrText>
      </w:r>
      <w:r w:rsidRPr="003F1D1B">
        <w:rPr>
          <w:rFonts w:cstheme="minorHAnsi"/>
        </w:rPr>
        <w:fldChar w:fldCharType="end"/>
      </w:r>
    </w:p>
    <w:p w:rsidRPr="00EE2F13" w:rsidR="00EE2F13" w:rsidP="00EE2F13" w:rsidRDefault="00EE2F13" w14:paraId="1E592433" w14:textId="49F439B7">
      <w:pPr>
        <w:rPr>
          <w:rFonts w:cstheme="minorHAnsi"/>
        </w:rPr>
      </w:pPr>
      <w:r w:rsidRPr="00EE2F13">
        <w:rPr>
          <w:rFonts w:cstheme="minorHAnsi"/>
        </w:rPr>
        <w:t>A condition of the Re</w:t>
      </w:r>
      <w:r w:rsidR="00372047">
        <w:rPr>
          <w:rFonts w:cstheme="minorHAnsi"/>
        </w:rPr>
        <w:t>-</w:t>
      </w:r>
      <w:r w:rsidRPr="00EE2F13">
        <w:rPr>
          <w:rFonts w:cstheme="minorHAnsi"/>
        </w:rPr>
        <w:t xml:space="preserve">employment Services program requires </w:t>
      </w:r>
      <w:r w:rsidR="00372047">
        <w:rPr>
          <w:rFonts w:cstheme="minorHAnsi"/>
        </w:rPr>
        <w:t>acceptance of</w:t>
      </w:r>
      <w:r w:rsidRPr="00EE2F13">
        <w:rPr>
          <w:rFonts w:cstheme="minorHAnsi"/>
        </w:rPr>
        <w:t xml:space="preserve"> any directed referrals by </w:t>
      </w:r>
      <w:r w:rsidR="00372047">
        <w:rPr>
          <w:rFonts w:cstheme="minorHAnsi"/>
        </w:rPr>
        <w:t xml:space="preserve">DLR </w:t>
      </w:r>
      <w:r w:rsidR="00330D6C">
        <w:rPr>
          <w:rFonts w:cstheme="minorHAnsi"/>
        </w:rPr>
        <w:t>staff. Direct</w:t>
      </w:r>
      <w:r w:rsidRPr="00EE2F13">
        <w:rPr>
          <w:rFonts w:cstheme="minorHAnsi"/>
        </w:rPr>
        <w:t xml:space="preserve"> job referrals </w:t>
      </w:r>
      <w:r w:rsidR="00372047">
        <w:rPr>
          <w:rFonts w:cstheme="minorHAnsi"/>
        </w:rPr>
        <w:t xml:space="preserve">match skills to current job </w:t>
      </w:r>
      <w:r w:rsidRPr="00EE2F13">
        <w:rPr>
          <w:rFonts w:cstheme="minorHAnsi"/>
        </w:rPr>
        <w:t xml:space="preserve">in the SDWORKS system. When a match is found, you will be required to apply directly with employer’s normal method of contact </w:t>
      </w:r>
      <w:r>
        <w:rPr>
          <w:rFonts w:cstheme="minorHAnsi"/>
        </w:rPr>
        <w:t>during the designated week.</w:t>
      </w:r>
    </w:p>
    <w:p w:rsidRPr="00EE2F13" w:rsidR="00EE2F13" w:rsidP="00EE2F13" w:rsidRDefault="00EE2F13" w14:paraId="5CCE8A46" w14:textId="77777777">
      <w:pPr>
        <w:pStyle w:val="NoSpacing"/>
        <w:tabs>
          <w:tab w:val="left" w:pos="2340"/>
        </w:tabs>
        <w:spacing w:before="240" w:after="120"/>
        <w:rPr>
          <w:rFonts w:asciiTheme="minorHAnsi" w:hAnsiTheme="minorHAnsi" w:cstheme="minorHAnsi"/>
        </w:rPr>
      </w:pPr>
      <w:r w:rsidRPr="00EE2F13">
        <w:rPr>
          <w:rFonts w:asciiTheme="minorHAnsi" w:hAnsiTheme="minorHAnsi" w:cstheme="minorHAnsi"/>
        </w:rPr>
        <w:t>You must apply with the following companies the week of ________________________</w:t>
      </w:r>
    </w:p>
    <w:p w:rsidRPr="00EE2F13" w:rsidR="00EE2F13" w:rsidP="00EE2F13" w:rsidRDefault="00EE2F13" w14:paraId="7A9B7FC9" w14:textId="77777777">
      <w:pPr>
        <w:pStyle w:val="NoSpacing"/>
        <w:numPr>
          <w:ilvl w:val="0"/>
          <w:numId w:val="1"/>
        </w:numPr>
        <w:tabs>
          <w:tab w:val="left" w:pos="900"/>
          <w:tab w:val="left" w:pos="1260"/>
        </w:tabs>
        <w:spacing w:before="240" w:after="120"/>
        <w:rPr>
          <w:rFonts w:asciiTheme="minorHAnsi" w:hAnsiTheme="minorHAnsi" w:cstheme="minorHAnsi"/>
        </w:rPr>
      </w:pPr>
      <w:r w:rsidRPr="00EE2F13">
        <w:rPr>
          <w:rFonts w:asciiTheme="minorHAnsi" w:hAnsiTheme="minorHAnsi" w:cstheme="minorHAnsi"/>
        </w:rPr>
        <w:t>{ Employer Name }     {Job Order Number}        {How to Apply}</w:t>
      </w:r>
    </w:p>
    <w:p w:rsidRPr="00EE2F13" w:rsidR="00EE2F13" w:rsidP="00EE2F13" w:rsidRDefault="00EE2F13" w14:paraId="3A82327D" w14:textId="77777777">
      <w:pPr>
        <w:pStyle w:val="NoSpacing"/>
        <w:numPr>
          <w:ilvl w:val="0"/>
          <w:numId w:val="1"/>
        </w:numPr>
        <w:tabs>
          <w:tab w:val="left" w:pos="900"/>
          <w:tab w:val="left" w:pos="1260"/>
        </w:tabs>
        <w:spacing w:before="240" w:after="120"/>
        <w:rPr>
          <w:rFonts w:asciiTheme="minorHAnsi" w:hAnsiTheme="minorHAnsi" w:cstheme="minorHAnsi"/>
        </w:rPr>
      </w:pPr>
      <w:r w:rsidRPr="00EE2F13">
        <w:rPr>
          <w:rFonts w:asciiTheme="minorHAnsi" w:hAnsiTheme="minorHAnsi" w:cstheme="minorHAnsi"/>
        </w:rPr>
        <w:t>{ Employer Name }     {Job Order Number}        {How to Apply}</w:t>
      </w:r>
    </w:p>
    <w:p w:rsidRPr="00EE2F13" w:rsidR="00EE2F13" w:rsidP="00EE2F13" w:rsidRDefault="00EE2F13" w14:paraId="2FD7B19D" w14:textId="77777777">
      <w:pPr>
        <w:pStyle w:val="NoSpacing"/>
        <w:numPr>
          <w:ilvl w:val="0"/>
          <w:numId w:val="1"/>
        </w:numPr>
        <w:tabs>
          <w:tab w:val="left" w:pos="900"/>
          <w:tab w:val="left" w:pos="1260"/>
        </w:tabs>
        <w:spacing w:before="240" w:after="120"/>
        <w:rPr>
          <w:rFonts w:asciiTheme="minorHAnsi" w:hAnsiTheme="minorHAnsi" w:cstheme="minorHAnsi"/>
        </w:rPr>
      </w:pPr>
      <w:r w:rsidRPr="00EE2F13">
        <w:rPr>
          <w:rFonts w:asciiTheme="minorHAnsi" w:hAnsiTheme="minorHAnsi" w:cstheme="minorHAnsi"/>
        </w:rPr>
        <w:t>{ Employer Name }     {Job Order Number}        {How to Apply}</w:t>
      </w:r>
    </w:p>
    <w:p w:rsidRPr="00EE2F13" w:rsidR="00EE2F13" w:rsidP="00EE2F13" w:rsidRDefault="00EE2F13" w14:paraId="00C5A377" w14:textId="77777777">
      <w:pPr>
        <w:pStyle w:val="NoSpacing"/>
        <w:numPr>
          <w:ilvl w:val="0"/>
          <w:numId w:val="1"/>
        </w:numPr>
        <w:tabs>
          <w:tab w:val="left" w:pos="900"/>
          <w:tab w:val="left" w:pos="1260"/>
        </w:tabs>
        <w:spacing w:before="240" w:after="120"/>
        <w:rPr>
          <w:rFonts w:asciiTheme="minorHAnsi" w:hAnsiTheme="minorHAnsi" w:cstheme="minorHAnsi"/>
        </w:rPr>
      </w:pPr>
      <w:r w:rsidRPr="00EE2F13">
        <w:rPr>
          <w:rFonts w:asciiTheme="minorHAnsi" w:hAnsiTheme="minorHAnsi" w:cstheme="minorHAnsi"/>
        </w:rPr>
        <w:t>{ Employer Name }     {Job Order Number}        {How to Apply}</w:t>
      </w:r>
    </w:p>
    <w:p w:rsidRPr="00EE2F13" w:rsidR="00EE2F13" w:rsidP="00EE2F13" w:rsidRDefault="00EE2F13" w14:paraId="391CAE06" w14:textId="77777777">
      <w:pPr>
        <w:pStyle w:val="NoSpacing"/>
        <w:numPr>
          <w:ilvl w:val="0"/>
          <w:numId w:val="1"/>
        </w:numPr>
        <w:tabs>
          <w:tab w:val="left" w:pos="900"/>
          <w:tab w:val="left" w:pos="1260"/>
        </w:tabs>
        <w:spacing w:before="240" w:after="120"/>
        <w:rPr>
          <w:rFonts w:asciiTheme="minorHAnsi" w:hAnsiTheme="minorHAnsi" w:cstheme="minorHAnsi"/>
        </w:rPr>
      </w:pPr>
      <w:r w:rsidRPr="00EE2F13">
        <w:rPr>
          <w:rFonts w:asciiTheme="minorHAnsi" w:hAnsiTheme="minorHAnsi" w:cstheme="minorHAnsi"/>
        </w:rPr>
        <w:t>{ Employer Name }     {Job Order Number}        {How to Apply}</w:t>
      </w:r>
    </w:p>
    <w:p w:rsidRPr="00EE2F13" w:rsidR="00EE2F13" w:rsidP="00EE2F13" w:rsidRDefault="00EE2F13" w14:paraId="1C4CF2F3" w14:textId="77777777">
      <w:pPr>
        <w:pStyle w:val="NoSpacing"/>
        <w:tabs>
          <w:tab w:val="left" w:pos="2340"/>
        </w:tabs>
        <w:spacing w:before="240" w:after="120"/>
        <w:rPr>
          <w:rFonts w:asciiTheme="minorHAnsi" w:hAnsiTheme="minorHAnsi" w:cstheme="minorHAnsi"/>
        </w:rPr>
      </w:pPr>
      <w:r w:rsidRPr="00EE2F13">
        <w:rPr>
          <w:rFonts w:asciiTheme="minorHAnsi" w:hAnsiTheme="minorHAnsi" w:cstheme="minorHAnsi"/>
        </w:rPr>
        <w:t xml:space="preserve">DLR staff will follow up with these employers to ensure an application has been received. Refusing a directed referral may result in disqualification of your unemployment benefits. </w:t>
      </w:r>
    </w:p>
    <w:p w:rsidRPr="00EE2F13" w:rsidR="00EE2F13" w:rsidP="00EE2F13" w:rsidRDefault="00EE2F13" w14:paraId="4F112041" w14:textId="77777777">
      <w:pPr>
        <w:pStyle w:val="NoSpacing"/>
        <w:spacing w:before="240" w:after="120"/>
        <w:rPr>
          <w:rFonts w:asciiTheme="minorHAnsi" w:hAnsiTheme="minorHAnsi" w:cstheme="minorHAnsi"/>
        </w:rPr>
      </w:pPr>
      <w:r w:rsidRPr="00EE2F13">
        <w:rPr>
          <w:rFonts w:asciiTheme="minorHAnsi" w:hAnsiTheme="minorHAnsi" w:cstheme="minorHAnsi"/>
        </w:rPr>
        <w:t xml:space="preserve">We are committed to helping you find employment in South Dakota and look forward to assisting you with your employment needs. </w:t>
      </w:r>
    </w:p>
    <w:p w:rsidR="00622FE3" w:rsidRDefault="00622FE3" w14:paraId="5F0F3E7E" w14:textId="5F85D885">
      <w:pPr>
        <w:rPr>
          <w:rFonts w:cstheme="minorHAnsi"/>
        </w:rPr>
      </w:pPr>
    </w:p>
    <w:p w:rsidR="00DB70A2" w:rsidRDefault="00DB70A2" w14:paraId="2CD04866" w14:textId="4D7641FA">
      <w:pPr>
        <w:rPr>
          <w:rFonts w:cstheme="minorHAnsi"/>
        </w:rPr>
      </w:pPr>
    </w:p>
    <w:p w:rsidR="00DB70A2" w:rsidRDefault="00DB70A2" w14:paraId="4CCDF441" w14:textId="142032B0">
      <w:pPr>
        <w:rPr>
          <w:rFonts w:cstheme="minorHAnsi"/>
        </w:rPr>
      </w:pPr>
      <w:bookmarkStart w:name="_GoBack" w:id="0"/>
      <w:bookmarkEnd w:id="0"/>
    </w:p>
    <w:p w:rsidR="00DB70A2" w:rsidRDefault="00DB70A2" w14:paraId="324551F2" w14:textId="286579BF">
      <w:pPr>
        <w:rPr>
          <w:rFonts w:cstheme="minorHAnsi"/>
        </w:rPr>
      </w:pPr>
    </w:p>
    <w:p w:rsidR="00DB70A2" w:rsidRDefault="00DB70A2" w14:paraId="70F79B57" w14:textId="660F4480">
      <w:pPr>
        <w:rPr>
          <w:rFonts w:cstheme="minorHAnsi"/>
        </w:rPr>
      </w:pPr>
    </w:p>
    <w:p w:rsidR="00DB70A2" w:rsidRDefault="00DB70A2" w14:paraId="3AAFC8D8" w14:textId="04B8DB71">
      <w:pPr>
        <w:rPr>
          <w:rFonts w:cstheme="minorHAnsi"/>
        </w:rPr>
      </w:pPr>
    </w:p>
    <w:p w:rsidR="00320EAC" w:rsidRDefault="00320EAC" w14:paraId="4F614FEC" w14:textId="77777777">
      <w:pPr>
        <w:rPr>
          <w:rFonts w:cstheme="minorHAnsi"/>
        </w:rPr>
      </w:pPr>
    </w:p>
    <w:p w:rsidR="00320EAC" w:rsidRDefault="00320EAC" w14:paraId="6343DE22" w14:textId="77777777">
      <w:pPr>
        <w:rPr>
          <w:rFonts w:cstheme="minorHAnsi"/>
        </w:rPr>
      </w:pPr>
    </w:p>
    <w:p w:rsidR="00320EAC" w:rsidRDefault="00320EAC" w14:paraId="3DADB08B" w14:textId="77777777">
      <w:pPr>
        <w:rPr>
          <w:rFonts w:cstheme="minorHAnsi"/>
        </w:rPr>
      </w:pPr>
    </w:p>
    <w:p w:rsidR="00320EAC" w:rsidRDefault="00320EAC" w14:paraId="6D70A6CF" w14:textId="77777777">
      <w:pPr>
        <w:rPr>
          <w:rFonts w:cstheme="minorHAnsi"/>
        </w:rPr>
      </w:pPr>
    </w:p>
    <w:p w:rsidRPr="00320EAC" w:rsidR="00DB70A2" w:rsidRDefault="00320EAC" w14:paraId="42C730C7" w14:textId="41E37DE3">
      <w:pPr>
        <w:rPr>
          <w:rFonts w:cstheme="minorHAnsi"/>
          <w:i/>
          <w:sz w:val="20"/>
        </w:rPr>
      </w:pPr>
      <w:r w:rsidRPr="00320EAC">
        <w:rPr>
          <w:rFonts w:cstheme="minorHAnsi"/>
          <w:i/>
          <w:sz w:val="20"/>
        </w:rPr>
        <w:t>DLR STAFF</w:t>
      </w:r>
    </w:p>
    <w:p w:rsidRPr="00320EAC" w:rsidR="00DB70A2" w:rsidP="1AAF04DE" w:rsidRDefault="00DB70A2" w14:paraId="1BC3F7F7" w14:textId="399256D3">
      <w:pPr>
        <w:pStyle w:val="ListParagraph"/>
        <w:numPr>
          <w:ilvl w:val="0"/>
          <w:numId w:val="4"/>
        </w:numPr>
        <w:rPr>
          <w:rFonts w:cs="Calibri" w:cstheme="minorAscii"/>
          <w:i w:val="1"/>
          <w:iCs w:val="1"/>
          <w:sz w:val="20"/>
          <w:szCs w:val="20"/>
        </w:rPr>
      </w:pPr>
      <w:r w:rsidRPr="1AAF04DE" w:rsidR="00DB70A2">
        <w:rPr>
          <w:rFonts w:cs="Calibri" w:cstheme="minorAscii"/>
          <w:i w:val="1"/>
          <w:iCs w:val="1"/>
          <w:sz w:val="20"/>
          <w:szCs w:val="20"/>
        </w:rPr>
        <w:t>Provide to the participant</w:t>
      </w:r>
    </w:p>
    <w:p w:rsidRPr="00320EAC" w:rsidR="00DB70A2" w:rsidP="667F2248" w:rsidRDefault="00DB70A2" w14:paraId="3E19ADBA" w14:textId="1A99F195" w14:noSpellErr="1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</w:pPr>
      <w:r w:rsidRPr="667F2248" w:rsidR="00DB70A2">
        <w:rPr>
          <w:rFonts w:cs="Calibri" w:cstheme="minorAscii"/>
          <w:i w:val="1"/>
          <w:iCs w:val="1"/>
          <w:sz w:val="20"/>
          <w:szCs w:val="20"/>
        </w:rPr>
        <w:t xml:space="preserve">Email to </w:t>
      </w:r>
      <w:hyperlink r:id="R61c472ffe77641ea">
        <w:r w:rsidRPr="667F2248" w:rsidR="172D126F">
          <w:rPr>
            <w:rStyle w:val="Hyperlink"/>
            <w:rFonts w:cs="Calibri" w:cstheme="minorAscii"/>
            <w:i w:val="1"/>
            <w:iCs w:val="1"/>
            <w:sz w:val="20"/>
            <w:szCs w:val="20"/>
          </w:rPr>
          <w:t>DLRRAREA@state.sd.us</w:t>
        </w:r>
      </w:hyperlink>
      <w:r w:rsidRPr="667F2248" w:rsidR="172D126F">
        <w:rPr>
          <w:rFonts w:cs="Calibri" w:cstheme="minorAscii"/>
          <w:i w:val="1"/>
          <w:iCs w:val="1"/>
          <w:sz w:val="20"/>
          <w:szCs w:val="20"/>
        </w:rPr>
        <w:t xml:space="preserve"> </w:t>
      </w:r>
    </w:p>
    <w:p w:rsidRPr="00320EAC" w:rsidR="00DB70A2" w:rsidP="1AAF04DE" w:rsidRDefault="00DB70A2" w14:paraId="34B9DC50" w14:textId="6E77E4A5">
      <w:pPr>
        <w:pStyle w:val="ListParagraph"/>
        <w:numPr>
          <w:ilvl w:val="0"/>
          <w:numId w:val="4"/>
        </w:numPr>
        <w:rPr>
          <w:rFonts w:cs="Calibri" w:cstheme="minorAscii"/>
          <w:i w:val="1"/>
          <w:iCs w:val="1"/>
          <w:sz w:val="20"/>
          <w:szCs w:val="20"/>
        </w:rPr>
      </w:pPr>
      <w:r w:rsidRPr="1AAF04DE" w:rsidR="00DB70A2">
        <w:rPr>
          <w:rFonts w:cs="Calibri" w:cstheme="minorAscii"/>
          <w:i w:val="1"/>
          <w:iCs w:val="1"/>
          <w:sz w:val="20"/>
          <w:szCs w:val="20"/>
        </w:rPr>
        <w:t xml:space="preserve">Upload to SDWORKS </w:t>
      </w:r>
    </w:p>
    <w:sectPr w:rsidRPr="00320EAC" w:rsidR="00DB70A2" w:rsidSect="001D1802">
      <w:footerReference w:type="default" r:id="rId15"/>
      <w:pgSz w:w="12240" w:h="15840" w:orient="portrait"/>
      <w:pgMar w:top="720" w:right="720" w:bottom="720" w:left="720" w:header="720" w:footer="585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CE" w:rsidP="00320EAC" w:rsidRDefault="00E507CE" w14:paraId="0AEED3D8" w14:textId="77777777">
      <w:pPr>
        <w:spacing w:after="0" w:line="240" w:lineRule="auto"/>
      </w:pPr>
      <w:r>
        <w:separator/>
      </w:r>
    </w:p>
  </w:endnote>
  <w:endnote w:type="continuationSeparator" w:id="0">
    <w:p w:rsidR="00E507CE" w:rsidP="00320EAC" w:rsidRDefault="00E507CE" w14:paraId="7D9222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20EAC" w:rsidR="00320EAC" w:rsidP="00320EAC" w:rsidRDefault="00320EAC" w14:paraId="3B88A17B" w14:textId="06570BF7">
    <w:pPr>
      <w:pStyle w:val="Footer"/>
      <w:tabs>
        <w:tab w:val="clear" w:pos="9360"/>
        <w:tab w:val="right" w:pos="8910"/>
      </w:tabs>
      <w:ind w:left="-270" w:right="-270"/>
      <w:rPr>
        <w:rFonts w:ascii="Calibri" w:hAnsi="Calibri" w:cs="Arial"/>
        <w:sz w:val="18"/>
        <w:szCs w:val="18"/>
      </w:rPr>
    </w:pPr>
    <w:r w:rsidRPr="00BA25FC">
      <w:rPr>
        <w:rFonts w:ascii="Calibri" w:hAnsi="Calibri" w:cs="Arial"/>
        <w:sz w:val="18"/>
        <w:szCs w:val="18"/>
      </w:rPr>
      <w:t xml:space="preserve">DLR WIOA – </w:t>
    </w:r>
    <w:r w:rsidR="00FC3F97">
      <w:rPr>
        <w:rFonts w:ascii="Calibri" w:hAnsi="Calibri" w:cs="Arial"/>
        <w:sz w:val="18"/>
        <w:szCs w:val="18"/>
      </w:rPr>
      <w:t>Resource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CE" w:rsidP="00320EAC" w:rsidRDefault="00E507CE" w14:paraId="2B2C07B2" w14:textId="77777777">
      <w:pPr>
        <w:spacing w:after="0" w:line="240" w:lineRule="auto"/>
      </w:pPr>
      <w:r>
        <w:separator/>
      </w:r>
    </w:p>
  </w:footnote>
  <w:footnote w:type="continuationSeparator" w:id="0">
    <w:p w:rsidR="00E507CE" w:rsidP="00320EAC" w:rsidRDefault="00E507CE" w14:paraId="7697EDF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E5F"/>
    <w:multiLevelType w:val="hybridMultilevel"/>
    <w:tmpl w:val="971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B06BCC"/>
    <w:multiLevelType w:val="hybridMultilevel"/>
    <w:tmpl w:val="7E4C97E0"/>
    <w:lvl w:ilvl="0" w:tplc="80D84CB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7F718F"/>
    <w:multiLevelType w:val="hybridMultilevel"/>
    <w:tmpl w:val="EBD267CA"/>
    <w:lvl w:ilvl="0" w:tplc="80D84CBC">
      <w:start w:val="1"/>
      <w:numFmt w:val="bullet"/>
      <w:lvlText w:val="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03F02D3"/>
    <w:multiLevelType w:val="hybridMultilevel"/>
    <w:tmpl w:val="DE8C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13"/>
    <w:rsid w:val="00023DA6"/>
    <w:rsid w:val="00110944"/>
    <w:rsid w:val="001D1802"/>
    <w:rsid w:val="00320EAC"/>
    <w:rsid w:val="00330D6C"/>
    <w:rsid w:val="00372047"/>
    <w:rsid w:val="003F1D1B"/>
    <w:rsid w:val="004B3680"/>
    <w:rsid w:val="00622FE3"/>
    <w:rsid w:val="008B00BC"/>
    <w:rsid w:val="0093181B"/>
    <w:rsid w:val="00AE4C1F"/>
    <w:rsid w:val="00C36F59"/>
    <w:rsid w:val="00DB70A2"/>
    <w:rsid w:val="00E507CE"/>
    <w:rsid w:val="00EE2F13"/>
    <w:rsid w:val="00FC3F97"/>
    <w:rsid w:val="10C8A0C4"/>
    <w:rsid w:val="172D126F"/>
    <w:rsid w:val="1AAF04DE"/>
    <w:rsid w:val="406B389B"/>
    <w:rsid w:val="63F26B80"/>
    <w:rsid w:val="667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3593"/>
  <w15:docId w15:val="{34076EF8-5939-4F36-AD86-CD0B2517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2F13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E2F13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EE2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6F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F5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36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F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36F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70A2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B70A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0E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0EAC"/>
  </w:style>
  <w:style w:type="paragraph" w:styleId="Footer">
    <w:name w:val="footer"/>
    <w:basedOn w:val="Normal"/>
    <w:link w:val="FooterChar"/>
    <w:uiPriority w:val="99"/>
    <w:unhideWhenUsed/>
    <w:rsid w:val="00320E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0EAC"/>
  </w:style>
  <w:style w:type="paragraph" w:styleId="Salutation">
    <w:name w:val="Salutation"/>
    <w:basedOn w:val="Normal"/>
    <w:next w:val="Normal"/>
    <w:link w:val="SalutationChar"/>
    <w:rsid w:val="003F1D1B"/>
    <w:pPr>
      <w:spacing w:before="480" w:after="240" w:line="240" w:lineRule="auto"/>
    </w:pPr>
    <w:rPr>
      <w:rFonts w:ascii="Palatino Linotype" w:hAnsi="Palatino Linotype" w:eastAsia="Times New Roman" w:cs="Times New Roman"/>
      <w:szCs w:val="24"/>
    </w:rPr>
  </w:style>
  <w:style w:type="character" w:styleId="SalutationChar" w:customStyle="1">
    <w:name w:val="Salutation Char"/>
    <w:basedOn w:val="DefaultParagraphFont"/>
    <w:link w:val="Salutation"/>
    <w:rsid w:val="003F1D1B"/>
    <w:rPr>
      <w:rFonts w:ascii="Palatino Linotype" w:hAnsi="Palatino Linotype" w:eastAsia="Times New Roman" w:cs="Times New Roman"/>
      <w:szCs w:val="24"/>
    </w:rPr>
  </w:style>
  <w:style w:type="paragraph" w:styleId="RecipientAddress" w:customStyle="1">
    <w:name w:val="Recipient Address"/>
    <w:basedOn w:val="Normal"/>
    <w:rsid w:val="003F1D1B"/>
    <w:pPr>
      <w:spacing w:after="0" w:line="240" w:lineRule="auto"/>
    </w:pPr>
    <w:rPr>
      <w:rFonts w:ascii="Palatino Linotype" w:hAnsi="Palatino Linotype"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4B368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368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hyperlink" Target="mailto:DLRRAREA@state.sd.us" TargetMode="External" Id="R61c472ffe77641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Move_x0020_to_x0020_Dat_x0020_Retention xmlns="da6db714-97bc-4bc2-b33f-9f52a539aee0">false</Move_x0020_to_x0020_Dat_x0020_Retention>
    <Destroy_x0020_Date xmlns="da6db714-97bc-4bc2-b33f-9f52a539aee0" xsi:nil="true"/>
    <Doc_x0020_Type xmlns="da6db714-97bc-4bc2-b33f-9f52a539aee0" xsi:nil="true"/>
    <Retention_x0020_Date xmlns="da6db714-97bc-4bc2-b33f-9f52a539ae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FF2F2A1124E93B8A551291B8D1C" ma:contentTypeVersion="21" ma:contentTypeDescription="Create a new document." ma:contentTypeScope="" ma:versionID="b62cce31cadc19cfea9c1da8813b70a7">
  <xsd:schema xmlns:xsd="http://www.w3.org/2001/XMLSchema" xmlns:xs="http://www.w3.org/2001/XMLSchema" xmlns:p="http://schemas.microsoft.com/office/2006/metadata/properties" xmlns:ns1="http://schemas.microsoft.com/sharepoint/v3" xmlns:ns2="da6db714-97bc-4bc2-b33f-9f52a539aee0" xmlns:ns3="0aafda1d-990a-4048-aa7e-0a7c56ee9415" targetNamespace="http://schemas.microsoft.com/office/2006/metadata/properties" ma:root="true" ma:fieldsID="98ab068d4f3e7ccae124853df84795ce" ns1:_="" ns2:_="" ns3:_="">
    <xsd:import namespace="http://schemas.microsoft.com/sharepoint/v3"/>
    <xsd:import namespace="da6db714-97bc-4bc2-b33f-9f52a539aee0"/>
    <xsd:import namespace="0aafda1d-990a-4048-aa7e-0a7c56ee9415"/>
    <xsd:element name="properties">
      <xsd:complexType>
        <xsd:sequence>
          <xsd:element name="documentManagement">
            <xsd:complexType>
              <xsd:all>
                <xsd:element ref="ns2:Move_x0020_to_x0020_Dat_x0020_Retention" minOccurs="0"/>
                <xsd:element ref="ns2:Doc_x0020_Type" minOccurs="0"/>
                <xsd:element ref="ns2:Retention_x0020_Date" minOccurs="0"/>
                <xsd:element ref="ns2:Destroy_x0020_Date" minOccurs="0"/>
                <xsd:element ref="ns1:PublishingExpirationDate" minOccurs="0"/>
                <xsd:element ref="ns1:PublishingStartDate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b714-97bc-4bc2-b33f-9f52a539aee0" elementFormDefault="qualified">
    <xsd:import namespace="http://schemas.microsoft.com/office/2006/documentManagement/types"/>
    <xsd:import namespace="http://schemas.microsoft.com/office/infopath/2007/PartnerControls"/>
    <xsd:element name="Move_x0020_to_x0020_Dat_x0020_Retention" ma:index="2" nillable="true" ma:displayName="Move to Data Retention" ma:default="0" ma:format="Dropdown" ma:internalName="Move_x0020_to_x0020_Dat_x0020_Retention">
      <xsd:simpleType>
        <xsd:restriction base="dms:Boolean"/>
      </xsd:simpleType>
    </xsd:element>
    <xsd:element name="Doc_x0020_Type" ma:index="3" nillable="true" ma:displayName="Doc Type" ma:format="Dropdown" ma:internalName="Doc_x0020_Type">
      <xsd:simpleType>
        <xsd:restriction base="dms:Choice">
          <xsd:enumeration value="Agreement/Contract/MOU"/>
          <xsd:enumeration value="Annual Report"/>
          <xsd:enumeration value="Business Training Services"/>
          <xsd:enumeration value="Career Launch"/>
          <xsd:enumeration value="Data Validation"/>
          <xsd:enumeration value="ETPL"/>
          <xsd:enumeration value="GED"/>
          <xsd:enumeration value="Grants"/>
          <xsd:enumeration value="Monitors"/>
          <xsd:enumeration value="NCRC"/>
          <xsd:enumeration value="Participant Files"/>
          <xsd:enumeration value="Performance Negotiations"/>
          <xsd:enumeration value="Reporting"/>
          <xsd:enumeration value="RFP"/>
          <xsd:enumeration value="TAA"/>
          <xsd:enumeration value="Unified State Plan"/>
          <xsd:enumeration value="USDOL Reviews"/>
          <xsd:enumeration value="WARN"/>
          <xsd:enumeration value="WDC"/>
        </xsd:restriction>
      </xsd:simpleType>
    </xsd:element>
    <xsd:element name="Retention_x0020_Date" ma:index="4" nillable="true" ma:displayName="Retention Date" ma:format="DateOnly" ma:internalName="Retention_x0020_Date">
      <xsd:simpleType>
        <xsd:restriction base="dms:DateTime"/>
      </xsd:simpleType>
    </xsd:element>
    <xsd:element name="Destroy_x0020_Date" ma:index="5" nillable="true" ma:displayName="Destroy Date" ma:format="DateOnly" ma:internalName="Destroy_x0020_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da1d-990a-4048-aa7e-0a7c56ee941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521F-4286-4BA7-994A-661002B1C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B8FB5-AED4-4041-9414-32F2F6063B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6db714-97bc-4bc2-b33f-9f52a539aee0"/>
  </ds:schemaRefs>
</ds:datastoreItem>
</file>

<file path=customXml/itemProps3.xml><?xml version="1.0" encoding="utf-8"?>
<ds:datastoreItem xmlns:ds="http://schemas.openxmlformats.org/officeDocument/2006/customXml" ds:itemID="{C9CFB4E6-77CB-41A8-8F94-81EB7B240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6db714-97bc-4bc2-b33f-9f52a539aee0"/>
    <ds:schemaRef ds:uri="0aafda1d-990a-4048-aa7e-0a7c56ee9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02AF4-EC4D-44F2-AC71-B87E5052A8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Directed Referral WIOA RESOURCE 11.12</dc:title>
  <dc:subject/>
  <dc:creator>Ringstmeyer, Kendra</dc:creator>
  <keywords/>
  <dc:description/>
  <lastModifiedBy>Decker, Mackenzie</lastModifiedBy>
  <revision>10</revision>
  <lastPrinted>2018-10-12T18:31:00.0000000Z</lastPrinted>
  <dcterms:created xsi:type="dcterms:W3CDTF">2019-01-09T20:56:00.0000000Z</dcterms:created>
  <dcterms:modified xsi:type="dcterms:W3CDTF">2020-12-11T03:35:38.0180772Z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0x0101000690DFF2F2A1124E93B8A551291B8D1C</vt:lpwstr>
  </property>
</Properties>
</file>